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6F8" w:rsidRPr="00C2382F" w:rsidRDefault="006176F8" w:rsidP="006176F8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462006125" r:id="rId5"/>
        </w:object>
      </w:r>
    </w:p>
    <w:p w:rsidR="006176F8" w:rsidRPr="00C2382F" w:rsidRDefault="006176F8" w:rsidP="006176F8">
      <w:pPr>
        <w:pStyle w:val="a3"/>
      </w:pPr>
    </w:p>
    <w:p w:rsidR="006176F8" w:rsidRPr="00C2382F" w:rsidRDefault="006176F8" w:rsidP="006176F8">
      <w:pPr>
        <w:pStyle w:val="a3"/>
        <w:rPr>
          <w:sz w:val="32"/>
        </w:rPr>
      </w:pPr>
      <w:r w:rsidRPr="00C2382F">
        <w:rPr>
          <w:sz w:val="32"/>
        </w:rPr>
        <w:t>Российская Федерация</w:t>
      </w:r>
    </w:p>
    <w:p w:rsidR="006176F8" w:rsidRPr="00C2382F" w:rsidRDefault="006176F8" w:rsidP="006176F8">
      <w:pPr>
        <w:pStyle w:val="a3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6176F8" w:rsidRPr="00C2382F" w:rsidRDefault="006176F8" w:rsidP="006176F8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6176F8" w:rsidRPr="00C2382F" w:rsidRDefault="006176F8" w:rsidP="006176F8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6176F8" w:rsidRPr="00C2382F" w:rsidRDefault="006176F8" w:rsidP="006176F8">
      <w:pPr>
        <w:jc w:val="center"/>
        <w:rPr>
          <w:b/>
          <w:bCs/>
          <w:i/>
          <w:iCs/>
        </w:rPr>
      </w:pPr>
    </w:p>
    <w:p w:rsidR="006176F8" w:rsidRPr="00C2382F" w:rsidRDefault="006176F8" w:rsidP="006176F8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6176F8" w:rsidRPr="00C2382F" w:rsidRDefault="006176F8" w:rsidP="006176F8">
      <w:pPr>
        <w:jc w:val="center"/>
        <w:rPr>
          <w:b/>
          <w:bCs/>
          <w:sz w:val="32"/>
        </w:rPr>
      </w:pPr>
    </w:p>
    <w:p w:rsidR="006176F8" w:rsidRPr="00C2382F" w:rsidRDefault="006176F8" w:rsidP="006176F8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15 мая 2014 г. № 254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</w:p>
    <w:bookmarkEnd w:id="0"/>
    <w:p w:rsidR="006176F8" w:rsidRPr="00C2382F" w:rsidRDefault="006176F8" w:rsidP="006176F8">
      <w:pPr>
        <w:jc w:val="both"/>
        <w:rPr>
          <w:sz w:val="28"/>
          <w:szCs w:val="28"/>
        </w:rPr>
      </w:pPr>
    </w:p>
    <w:p w:rsidR="006176F8" w:rsidRPr="007F6AAD" w:rsidRDefault="006176F8" w:rsidP="006176F8">
      <w:pPr>
        <w:pStyle w:val="a5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7F6AAD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</w:t>
      </w:r>
    </w:p>
    <w:p w:rsidR="006176F8" w:rsidRPr="007F6AAD" w:rsidRDefault="006176F8" w:rsidP="006176F8">
      <w:pPr>
        <w:pStyle w:val="a5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7F6AAD">
        <w:rPr>
          <w:rFonts w:ascii="Times New Roman" w:hAnsi="Times New Roman" w:cs="Times New Roman"/>
          <w:b w:val="0"/>
          <w:sz w:val="28"/>
          <w:szCs w:val="28"/>
        </w:rPr>
        <w:t>Думы Кушвинского городского округа</w:t>
      </w:r>
    </w:p>
    <w:p w:rsidR="006176F8" w:rsidRPr="007F6AAD" w:rsidRDefault="006176F8" w:rsidP="006176F8">
      <w:pPr>
        <w:pStyle w:val="a5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7F6AAD">
        <w:rPr>
          <w:rFonts w:ascii="Times New Roman" w:hAnsi="Times New Roman" w:cs="Times New Roman"/>
          <w:b w:val="0"/>
          <w:sz w:val="28"/>
          <w:szCs w:val="28"/>
        </w:rPr>
        <w:t>«О бюджете Кушвинского городского</w:t>
      </w:r>
    </w:p>
    <w:p w:rsidR="006176F8" w:rsidRPr="007F6AAD" w:rsidRDefault="006176F8" w:rsidP="006176F8">
      <w:pPr>
        <w:pStyle w:val="a5"/>
        <w:ind w:firstLine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F6AAD">
        <w:rPr>
          <w:rFonts w:ascii="Times New Roman" w:hAnsi="Times New Roman" w:cs="Times New Roman"/>
          <w:b w:val="0"/>
          <w:sz w:val="28"/>
          <w:szCs w:val="28"/>
        </w:rPr>
        <w:t>округа</w:t>
      </w:r>
      <w:proofErr w:type="gramEnd"/>
      <w:r w:rsidRPr="007F6AAD">
        <w:rPr>
          <w:rFonts w:ascii="Times New Roman" w:hAnsi="Times New Roman" w:cs="Times New Roman"/>
          <w:b w:val="0"/>
          <w:sz w:val="28"/>
          <w:szCs w:val="28"/>
        </w:rPr>
        <w:t xml:space="preserve"> на 2014 год и плановый период </w:t>
      </w:r>
    </w:p>
    <w:p w:rsidR="006176F8" w:rsidRPr="007F6AAD" w:rsidRDefault="006176F8" w:rsidP="006176F8">
      <w:pPr>
        <w:pStyle w:val="a5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7F6AAD">
        <w:rPr>
          <w:rFonts w:ascii="Times New Roman" w:hAnsi="Times New Roman" w:cs="Times New Roman"/>
          <w:b w:val="0"/>
          <w:sz w:val="28"/>
          <w:szCs w:val="28"/>
        </w:rPr>
        <w:t>2015 и 2016 годов»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</w:p>
    <w:p w:rsidR="006176F8" w:rsidRPr="00C2382F" w:rsidRDefault="006176F8" w:rsidP="006176F8">
      <w:pPr>
        <w:jc w:val="both"/>
        <w:rPr>
          <w:sz w:val="28"/>
          <w:szCs w:val="28"/>
        </w:rPr>
      </w:pP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20 января 2012 года № 12,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</w:p>
    <w:p w:rsidR="006176F8" w:rsidRPr="00C2382F" w:rsidRDefault="006176F8" w:rsidP="006176F8">
      <w:pPr>
        <w:jc w:val="both"/>
        <w:rPr>
          <w:b/>
          <w:sz w:val="28"/>
          <w:szCs w:val="28"/>
        </w:rPr>
      </w:pPr>
      <w:r w:rsidRPr="00C2382F">
        <w:rPr>
          <w:b/>
          <w:sz w:val="28"/>
          <w:szCs w:val="28"/>
        </w:rPr>
        <w:tab/>
        <w:t>РЕШИЛА: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</w:p>
    <w:p w:rsidR="006176F8" w:rsidRPr="007F6AAD" w:rsidRDefault="006176F8" w:rsidP="006176F8">
      <w:pPr>
        <w:pStyle w:val="a5"/>
        <w:rPr>
          <w:rFonts w:ascii="Times New Roman" w:hAnsi="Times New Roman" w:cs="Times New Roman"/>
          <w:b w:val="0"/>
          <w:sz w:val="28"/>
          <w:szCs w:val="28"/>
        </w:rPr>
      </w:pPr>
      <w:r w:rsidRPr="007F6AAD">
        <w:rPr>
          <w:rFonts w:ascii="Times New Roman" w:hAnsi="Times New Roman" w:cs="Times New Roman"/>
          <w:b w:val="0"/>
          <w:sz w:val="28"/>
          <w:szCs w:val="28"/>
        </w:rPr>
        <w:t>1. Внести изменения в решение Думы Кушвинского городского округа от 19 декабря 2013 года № 218 «О бюджете Кушвинского городского округа на 2014 год и плановый период 2015 и 2016 годов» (с изменениями от 23 января 2014 года № 226, от 20 февраля 2014 года № 233, от 27 марта 2014 года № 240, от 17 апреля 2014 года № 246, от 29 апреля 2014 года № 252) следующего содержания:</w:t>
      </w:r>
    </w:p>
    <w:p w:rsidR="006176F8" w:rsidRPr="007F6AAD" w:rsidRDefault="006176F8" w:rsidP="006176F8">
      <w:pPr>
        <w:pStyle w:val="a5"/>
        <w:rPr>
          <w:rFonts w:ascii="Times New Roman" w:hAnsi="Times New Roman" w:cs="Times New Roman"/>
          <w:b w:val="0"/>
          <w:sz w:val="28"/>
          <w:szCs w:val="28"/>
        </w:rPr>
      </w:pPr>
      <w:r w:rsidRPr="007F6AAD">
        <w:rPr>
          <w:rFonts w:ascii="Times New Roman" w:hAnsi="Times New Roman" w:cs="Times New Roman"/>
          <w:b w:val="0"/>
          <w:sz w:val="28"/>
          <w:szCs w:val="28"/>
        </w:rPr>
        <w:t>1.1. Пункт 1.1 статьи 1 изложить в новой редакции: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«1.1. Утвердить основные характеристики бюджета Кушвинского городского округа на 2014 год: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 xml:space="preserve">1) прогнозируемый общий объем доходов бюджета Кушвинского городского округа в сумме 1.134.436.767,76 рублей, в том числе за счет безвозмездных поступлений от других бюджетов бюджетной системы Российской Федерации в сумме 621.992.625 рублей, налоговых и неналоговых доходов в сумме 512.444.142,76 рублей, из них налоговые доходы от налога на доходы физических лиц по дополнительному нормативу отчислений, установленному органами </w:t>
      </w:r>
      <w:r w:rsidRPr="00C2382F">
        <w:rPr>
          <w:sz w:val="28"/>
          <w:szCs w:val="28"/>
        </w:rPr>
        <w:lastRenderedPageBreak/>
        <w:t>государственной власти субъекта Российской Федерации в сумме 257.882.000 рублей (55%), на 2014 год;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2) общий объем расходов бюджета Кушвинского городского округа в сумме 1.143.647.626,76 рублей;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3) дефицит бюджета Кушвинского городского округа в сумме 9.210.859 рублей.».</w:t>
      </w:r>
    </w:p>
    <w:p w:rsidR="006176F8" w:rsidRPr="00C2382F" w:rsidRDefault="006176F8" w:rsidP="006176F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1.2. Приложение № 1 «Свод доходов бюджета Кушвинского городского округа на 2014 год» изложить в новой редакции (приложение № 1).</w:t>
      </w:r>
    </w:p>
    <w:p w:rsidR="006176F8" w:rsidRPr="00C2382F" w:rsidRDefault="006176F8" w:rsidP="006176F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382F">
        <w:rPr>
          <w:sz w:val="28"/>
          <w:szCs w:val="28"/>
        </w:rPr>
        <w:t>1.3. Приложение № 3 «Перечень и коды главных администраторов доходов бюджета Кушвинского городского округа на 2014 год и плановый период 2015 и 2016 годов, а также закрепляемые за ними виды (подвиды) доходов бюджета Кушвинского городского округа» изложить в новой редакции (приложение № 2).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1.4. Приложение № 4 «Свод расходов бюджета Кушвинского городского округа на 2014 год по разделам, подразделам, целевым статьям и видам расходов» изложить в новой редакции (приложение № 3).</w:t>
      </w:r>
    </w:p>
    <w:p w:rsidR="006176F8" w:rsidRPr="00C2382F" w:rsidRDefault="006176F8" w:rsidP="006176F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1.5. 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2014 год» изложить в новой редакции (приложение № 4).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1.6. Приложение № 8 «Распределение бюджетных ассигнований на реализацию муниципальных программ на 2014 год» изложить в новой редакции (приложение № 5).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1.7. Приложение № 10 «Свод источников финансирования дефицита бюджета Кушвинского городского округа на 2014 год» изложить в новой редакции (приложение № 6).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2. В статье 11 «Объем межбюджетных трансфертов, получаемых из других бюджетов бюджетной системы Российской Федерации» число «624.136.500» заменить числом «621.992.625».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3. В статье 23 «Размер резервного фонда администрации Кушвинского городского округа» число «1.500.000» заменить числом «1.480.000».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4. В статье 24 «Общий объем бюджетных ассигнований, направляемых из бюджета Кушвинского городского округа на исполнение публичных нормативных обязательств» число «91.412.979» заменить числом «91.202.707,33».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5. Управлению образования Кушвинского городского округа, администрации Кушвинского городского округа, комитету по управлению муниципальным имуществом обеспечить внесение соответствующих изменений в ведомственные и муниципальные программы: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-</w:t>
      </w:r>
      <w:r>
        <w:rPr>
          <w:sz w:val="28"/>
          <w:szCs w:val="28"/>
        </w:rPr>
        <w:t> </w:t>
      </w:r>
      <w:r w:rsidRPr="00C2382F">
        <w:rPr>
          <w:sz w:val="28"/>
          <w:szCs w:val="28"/>
        </w:rPr>
        <w:t>«Обеспечение деятельности муниципальных учреждений, подведомственных управлению образования Кушвинского городского округа на 2014-2016 годы»;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-</w:t>
      </w:r>
      <w:r>
        <w:rPr>
          <w:sz w:val="28"/>
          <w:szCs w:val="28"/>
        </w:rPr>
        <w:t> </w:t>
      </w:r>
      <w:r w:rsidRPr="00C2382F">
        <w:rPr>
          <w:sz w:val="28"/>
          <w:szCs w:val="28"/>
        </w:rPr>
        <w:t>«Организация деятельности Муниципального казенного учреждения Кушвинского городского округа «Комитет жилищно-коммунальной сферы»;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-</w:t>
      </w:r>
      <w:r>
        <w:rPr>
          <w:sz w:val="28"/>
          <w:szCs w:val="28"/>
        </w:rPr>
        <w:t> </w:t>
      </w:r>
      <w:r w:rsidRPr="00C2382F">
        <w:rPr>
          <w:sz w:val="28"/>
          <w:szCs w:val="28"/>
        </w:rPr>
        <w:t>«Управление муниципальным имуществом Кушвинского городского округа на 2014-2016 годы»;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-</w:t>
      </w:r>
      <w:r>
        <w:rPr>
          <w:sz w:val="28"/>
          <w:szCs w:val="28"/>
        </w:rPr>
        <w:t> </w:t>
      </w:r>
      <w:r w:rsidRPr="00C2382F">
        <w:rPr>
          <w:sz w:val="28"/>
          <w:szCs w:val="28"/>
        </w:rPr>
        <w:t>«Обеспечение деятельности органов местного самоуправления Кушвинского городского округа на 2014-2016 годы»;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lastRenderedPageBreak/>
        <w:tab/>
        <w:t>-</w:t>
      </w:r>
      <w:r>
        <w:rPr>
          <w:sz w:val="28"/>
          <w:szCs w:val="28"/>
        </w:rPr>
        <w:t> </w:t>
      </w:r>
      <w:r w:rsidRPr="00C2382F">
        <w:rPr>
          <w:sz w:val="28"/>
          <w:szCs w:val="28"/>
        </w:rPr>
        <w:t>«Организация деятельности казенного учреждения Кушвинского городского округа «Комитет жилищно</w:t>
      </w:r>
      <w:r>
        <w:rPr>
          <w:sz w:val="28"/>
          <w:szCs w:val="28"/>
        </w:rPr>
        <w:t>-</w:t>
      </w:r>
      <w:r w:rsidRPr="00C2382F">
        <w:rPr>
          <w:sz w:val="28"/>
          <w:szCs w:val="28"/>
        </w:rPr>
        <w:t>коммунальной сферы»;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-</w:t>
      </w:r>
      <w:r>
        <w:rPr>
          <w:sz w:val="28"/>
          <w:szCs w:val="28"/>
        </w:rPr>
        <w:t> </w:t>
      </w:r>
      <w:r w:rsidRPr="00C2382F">
        <w:rPr>
          <w:sz w:val="28"/>
          <w:szCs w:val="28"/>
        </w:rPr>
        <w:t>«Благоустройство территории Кушвинского городского округа на 2012-2016 годы»;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-</w:t>
      </w:r>
      <w:r>
        <w:rPr>
          <w:sz w:val="28"/>
          <w:szCs w:val="28"/>
        </w:rPr>
        <w:t> </w:t>
      </w:r>
      <w:r w:rsidRPr="00C2382F">
        <w:rPr>
          <w:sz w:val="28"/>
          <w:szCs w:val="28"/>
        </w:rPr>
        <w:t>Обеспечение экологической безопасности Кушвинского городского округа на 2009-2016 годы»;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-</w:t>
      </w:r>
      <w:r>
        <w:rPr>
          <w:sz w:val="28"/>
          <w:szCs w:val="28"/>
        </w:rPr>
        <w:t> </w:t>
      </w:r>
      <w:r w:rsidRPr="00C2382F">
        <w:rPr>
          <w:sz w:val="28"/>
          <w:szCs w:val="28"/>
        </w:rPr>
        <w:t>«Развитие гражданской обороны и защиты населения Кушвинского городского округа на 2014-2018 годы»;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-</w:t>
      </w:r>
      <w:r>
        <w:rPr>
          <w:sz w:val="28"/>
          <w:szCs w:val="28"/>
        </w:rPr>
        <w:t> </w:t>
      </w:r>
      <w:r w:rsidRPr="00C2382F">
        <w:rPr>
          <w:sz w:val="28"/>
          <w:szCs w:val="28"/>
        </w:rPr>
        <w:t>«Обеспечение первичных мер пожарной безопасности на территории Кушвинского городского округа на 2012-2015 годы»;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-</w:t>
      </w:r>
      <w:r>
        <w:rPr>
          <w:sz w:val="28"/>
          <w:szCs w:val="28"/>
        </w:rPr>
        <w:t> </w:t>
      </w:r>
      <w:r w:rsidRPr="00C2382F">
        <w:rPr>
          <w:sz w:val="28"/>
          <w:szCs w:val="28"/>
        </w:rPr>
        <w:t>«Обеспечение экологической безопасности Кушвинского городского округа на 2009-2016 годы»;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-</w:t>
      </w:r>
      <w:r>
        <w:rPr>
          <w:sz w:val="28"/>
          <w:szCs w:val="28"/>
        </w:rPr>
        <w:t> </w:t>
      </w:r>
      <w:r w:rsidRPr="00C2382F">
        <w:rPr>
          <w:sz w:val="28"/>
          <w:szCs w:val="28"/>
        </w:rPr>
        <w:t>«Поддержка малого и среднего предпринимательства в Кушвинском городском округе на 2012-2014 годы»;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</w:r>
      <w:proofErr w:type="gramStart"/>
      <w:r w:rsidRPr="00C2382F">
        <w:rPr>
          <w:sz w:val="28"/>
          <w:szCs w:val="28"/>
        </w:rPr>
        <w:t>-«</w:t>
      </w:r>
      <w:proofErr w:type="gramEnd"/>
      <w:r w:rsidRPr="00C2382F">
        <w:rPr>
          <w:sz w:val="28"/>
          <w:szCs w:val="28"/>
        </w:rPr>
        <w:t>Развитие сети дошкольных образовательных учреждений в Кушвинском городском округе» на 2010-2014 годы»;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-</w:t>
      </w:r>
      <w:r>
        <w:rPr>
          <w:sz w:val="28"/>
          <w:szCs w:val="28"/>
        </w:rPr>
        <w:t> </w:t>
      </w:r>
      <w:r w:rsidRPr="00C2382F">
        <w:rPr>
          <w:sz w:val="28"/>
          <w:szCs w:val="28"/>
        </w:rPr>
        <w:t>«Развитие газификации в Кушвинском городском округе на 2012-2015 годы».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6. Настоящее решение вступает в силу с момента официального опубликования.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7. Опубликовать настоящее решение в газете «</w:t>
      </w:r>
      <w:proofErr w:type="spellStart"/>
      <w:r w:rsidRPr="00C2382F">
        <w:rPr>
          <w:sz w:val="28"/>
          <w:szCs w:val="28"/>
        </w:rPr>
        <w:t>Кушвинский</w:t>
      </w:r>
      <w:proofErr w:type="spellEnd"/>
      <w:r w:rsidRPr="00C2382F">
        <w:rPr>
          <w:sz w:val="28"/>
          <w:szCs w:val="28"/>
        </w:rPr>
        <w:t xml:space="preserve"> рабочий».</w:t>
      </w:r>
    </w:p>
    <w:p w:rsidR="006176F8" w:rsidRPr="00C2382F" w:rsidRDefault="006176F8" w:rsidP="006176F8">
      <w:pPr>
        <w:jc w:val="both"/>
        <w:rPr>
          <w:sz w:val="28"/>
          <w:szCs w:val="28"/>
        </w:rPr>
      </w:pPr>
    </w:p>
    <w:p w:rsidR="006176F8" w:rsidRPr="00C2382F" w:rsidRDefault="006176F8" w:rsidP="006176F8">
      <w:pPr>
        <w:jc w:val="both"/>
        <w:rPr>
          <w:sz w:val="28"/>
          <w:szCs w:val="28"/>
        </w:rPr>
      </w:pPr>
    </w:p>
    <w:p w:rsidR="006176F8" w:rsidRPr="00C2382F" w:rsidRDefault="006176F8" w:rsidP="006176F8">
      <w:pPr>
        <w:jc w:val="both"/>
        <w:rPr>
          <w:sz w:val="28"/>
          <w:szCs w:val="28"/>
        </w:rPr>
      </w:pPr>
    </w:p>
    <w:p w:rsidR="006176F8" w:rsidRPr="00C2382F" w:rsidRDefault="006176F8" w:rsidP="006176F8">
      <w:pPr>
        <w:jc w:val="both"/>
        <w:rPr>
          <w:sz w:val="28"/>
          <w:szCs w:val="28"/>
        </w:rPr>
      </w:pPr>
    </w:p>
    <w:p w:rsidR="006176F8" w:rsidRPr="00C2382F" w:rsidRDefault="006176F8" w:rsidP="006176F8">
      <w:pPr>
        <w:rPr>
          <w:sz w:val="29"/>
          <w:szCs w:val="29"/>
        </w:rPr>
      </w:pPr>
      <w:r w:rsidRPr="00C2382F">
        <w:rPr>
          <w:sz w:val="29"/>
          <w:szCs w:val="29"/>
        </w:rPr>
        <w:t>Глава Кушвинского городского округа,</w:t>
      </w:r>
    </w:p>
    <w:p w:rsidR="006176F8" w:rsidRPr="00C2382F" w:rsidRDefault="006176F8" w:rsidP="006176F8">
      <w:pPr>
        <w:rPr>
          <w:sz w:val="29"/>
          <w:szCs w:val="29"/>
        </w:rPr>
      </w:pPr>
      <w:proofErr w:type="gramStart"/>
      <w:r w:rsidRPr="00C2382F">
        <w:rPr>
          <w:sz w:val="29"/>
          <w:szCs w:val="29"/>
        </w:rPr>
        <w:t>исполняющий</w:t>
      </w:r>
      <w:proofErr w:type="gramEnd"/>
      <w:r w:rsidRPr="00C2382F">
        <w:rPr>
          <w:sz w:val="29"/>
          <w:szCs w:val="29"/>
        </w:rPr>
        <w:t xml:space="preserve"> полномочия председателя</w:t>
      </w:r>
    </w:p>
    <w:p w:rsidR="006176F8" w:rsidRPr="00C2382F" w:rsidRDefault="006176F8" w:rsidP="006176F8">
      <w:pPr>
        <w:rPr>
          <w:sz w:val="29"/>
          <w:szCs w:val="29"/>
        </w:rPr>
        <w:sectPr w:rsidR="006176F8" w:rsidRPr="00C2382F" w:rsidSect="007D1A1C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C2382F">
        <w:rPr>
          <w:sz w:val="29"/>
          <w:szCs w:val="29"/>
        </w:rPr>
        <w:t>Думы Кушвинского городского округа</w:t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  <w:t xml:space="preserve">Р.Х. </w:t>
      </w:r>
      <w:proofErr w:type="spellStart"/>
      <w:r w:rsidRPr="00C2382F">
        <w:rPr>
          <w:sz w:val="29"/>
          <w:szCs w:val="29"/>
        </w:rPr>
        <w:t>Гималетдинов</w:t>
      </w:r>
      <w:proofErr w:type="spellEnd"/>
      <w:r w:rsidRPr="00C2382F">
        <w:rPr>
          <w:sz w:val="29"/>
          <w:szCs w:val="29"/>
        </w:rPr>
        <w:t xml:space="preserve">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BC5" w:rsidRDefault="006176F8" w:rsidP="007D1A1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80BC5" w:rsidRDefault="006176F8" w:rsidP="007D1A1C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BC5" w:rsidRDefault="006176F8" w:rsidP="007D1A1C">
    <w:pPr>
      <w:pStyle w:val="a7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6F8"/>
    <w:rsid w:val="006176F8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F9AEC-7E98-42BC-8D2E-03E7B15EC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6F8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176F8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176F8"/>
    <w:rPr>
      <w:rFonts w:eastAsia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6176F8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6176F8"/>
    <w:rPr>
      <w:rFonts w:eastAsia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11"/>
    <w:semiHidden/>
    <w:unhideWhenUsed/>
    <w:rsid w:val="006176F8"/>
    <w:pPr>
      <w:widowControl w:val="0"/>
      <w:ind w:firstLine="709"/>
      <w:jc w:val="both"/>
    </w:pPr>
    <w:rPr>
      <w:rFonts w:ascii="Courier New" w:eastAsia="Calibri" w:hAnsi="Courier New" w:cs="Courier New"/>
      <w:b/>
      <w:szCs w:val="22"/>
      <w:lang w:eastAsia="en-US"/>
    </w:rPr>
  </w:style>
  <w:style w:type="character" w:customStyle="1" w:styleId="a6">
    <w:name w:val="Основной текст с отступом Знак"/>
    <w:basedOn w:val="a0"/>
    <w:uiPriority w:val="99"/>
    <w:semiHidden/>
    <w:rsid w:val="006176F8"/>
    <w:rPr>
      <w:rFonts w:eastAsia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link w:val="a5"/>
    <w:semiHidden/>
    <w:locked/>
    <w:rsid w:val="006176F8"/>
    <w:rPr>
      <w:rFonts w:ascii="Courier New" w:eastAsia="Calibri" w:hAnsi="Courier New" w:cs="Courier New"/>
      <w:b/>
      <w:sz w:val="24"/>
      <w:szCs w:val="22"/>
    </w:rPr>
  </w:style>
  <w:style w:type="paragraph" w:styleId="a7">
    <w:name w:val="header"/>
    <w:basedOn w:val="a"/>
    <w:link w:val="a8"/>
    <w:rsid w:val="006176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176F8"/>
    <w:rPr>
      <w:rFonts w:eastAsia="Times New Roman"/>
      <w:sz w:val="24"/>
      <w:szCs w:val="24"/>
      <w:lang w:eastAsia="ru-RU"/>
    </w:rPr>
  </w:style>
  <w:style w:type="character" w:styleId="a9">
    <w:name w:val="page number"/>
    <w:basedOn w:val="a0"/>
    <w:rsid w:val="00617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2014-05-19T06:02:00Z</dcterms:created>
  <dcterms:modified xsi:type="dcterms:W3CDTF">2014-05-19T06:02:00Z</dcterms:modified>
</cp:coreProperties>
</file>